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BA" w:rsidRPr="00705442" w:rsidRDefault="00A53FBA" w:rsidP="007548E1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A53FBA" w:rsidRPr="00705442" w:rsidRDefault="00A53FBA" w:rsidP="00A53FBA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A53FBA" w:rsidRPr="00A2324C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7548E1" w:rsidRPr="00DE0143" w:rsidRDefault="007548E1" w:rsidP="007548E1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……………………</w:t>
      </w:r>
      <w:r w:rsidRPr="00DE0143">
        <w:rPr>
          <w:rFonts w:ascii="Cambria" w:hAnsi="Cambria"/>
          <w:sz w:val="20"/>
          <w:szCs w:val="20"/>
        </w:rPr>
        <w:t xml:space="preserve"> pomiędzy:</w:t>
      </w:r>
    </w:p>
    <w:p w:rsidR="007548E1" w:rsidRDefault="007548E1" w:rsidP="007548E1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A53FBA" w:rsidRPr="00A2324C" w:rsidRDefault="00A53FBA" w:rsidP="00A53FBA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 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</w:t>
      </w:r>
      <w:r w:rsidR="007548E1"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amawiającym </w:t>
      </w:r>
    </w:p>
    <w:p w:rsidR="00A53FBA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2E75F1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E75F1" w:rsidRPr="00705442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A53FBA" w:rsidRPr="007548E1" w:rsidRDefault="00A53FBA" w:rsidP="00A53FBA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7548E1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A53FBA" w:rsidRPr="00705442" w:rsidRDefault="00A53FBA" w:rsidP="00A53FBA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</w:t>
      </w:r>
      <w:r w:rsidR="007548E1">
        <w:rPr>
          <w:rFonts w:ascii="Cambria" w:hAnsi="Cambria"/>
          <w:sz w:val="20"/>
          <w:szCs w:val="20"/>
        </w:rPr>
        <w:t>………………………………………………</w:t>
      </w:r>
    </w:p>
    <w:p w:rsidR="00A53FBA" w:rsidRPr="00705442" w:rsidRDefault="00A53FBA" w:rsidP="00A53FB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A53FBA" w:rsidRPr="00705442" w:rsidRDefault="00A53FBA" w:rsidP="00A53FBA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A53FBA" w:rsidRPr="000A7F6F" w:rsidRDefault="00A53FBA" w:rsidP="002E75F1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 w:rsidR="003E3D97"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wyposażenie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Pr="000A7F6F">
        <w:rPr>
          <w:rFonts w:ascii="Cambria" w:hAnsi="Cambria"/>
          <w:b/>
          <w:bCs/>
          <w:sz w:val="20"/>
          <w:szCs w:val="20"/>
        </w:rPr>
        <w:t>Zakup wyposażenia mieszkania – meble i dodatki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="002E75F1">
        <w:rPr>
          <w:rFonts w:ascii="Cambria" w:hAnsi="Cambria"/>
          <w:kern w:val="1"/>
          <w:sz w:val="20"/>
          <w:szCs w:val="20"/>
        </w:rPr>
        <w:t>zwane</w:t>
      </w:r>
      <w:r w:rsidRPr="000A7F6F">
        <w:rPr>
          <w:rFonts w:ascii="Cambria" w:hAnsi="Cambria"/>
          <w:kern w:val="1"/>
          <w:sz w:val="20"/>
          <w:szCs w:val="20"/>
        </w:rPr>
        <w:t xml:space="preserve"> w dalszej części umowy sprzętem w ilościach i rodzajach oraz zgodnie z wymogami określonymi w zapytaniu ofertowym</w:t>
      </w:r>
      <w:r w:rsidR="002E75F1">
        <w:rPr>
          <w:rFonts w:ascii="Cambria" w:hAnsi="Cambria"/>
          <w:bCs/>
          <w:sz w:val="20"/>
          <w:szCs w:val="20"/>
        </w:rPr>
        <w:t>,  zwanymi</w:t>
      </w:r>
      <w:r w:rsidRPr="000A7F6F">
        <w:rPr>
          <w:rFonts w:ascii="Cambria" w:hAnsi="Cambria"/>
          <w:bCs/>
          <w:sz w:val="20"/>
          <w:szCs w:val="20"/>
        </w:rPr>
        <w:t xml:space="preserve"> dalej charakterystyką</w:t>
      </w:r>
      <w:r w:rsidRPr="000A7F6F">
        <w:rPr>
          <w:rFonts w:ascii="Cambria" w:hAnsi="Cambria"/>
          <w:b/>
          <w:sz w:val="20"/>
          <w:szCs w:val="20"/>
        </w:rPr>
        <w:t>.</w:t>
      </w:r>
    </w:p>
    <w:p w:rsidR="00A53FBA" w:rsidRPr="000A7F6F" w:rsidRDefault="00A53FBA" w:rsidP="00A53FB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zakup:</w:t>
      </w:r>
    </w:p>
    <w:p w:rsidR="00A53FB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Meblościanki – w skład której wchodzą szafa dwudrzwiowa, komoda, witryna niska. Wymiary meblościanki : szerokość od 3,40 m do 3,80 m, głębokość od 0,35 m do 0,60 m, wysokość od 0,90 m do 2,20 m. Kolor meblościanki – biały połysk.  – 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omplety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Pr="00656365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Biurka pokojowego z 3 szufladami. Wymiary biurka : szerokość od 0,90 m do 1,20 m, głębokość od 0,45 m do 0,60 m, wysokość 0,75 m , Kolor biurka – biały mat – 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</w:p>
    <w:p w:rsidR="00A53FBA" w:rsidRPr="00656365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Stolika okolicznościowego kwadratowego. Wymiary stolika : szerokość 0,60 m głębokość 0,60 m, wysokość 0,55 m , Kolor stolika – biały połysk – 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</w:p>
    <w:p w:rsidR="00A53FBA" w:rsidRPr="00656365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Fotela wypoczynkowego typu kubełkowego z wysokimi podłokietnikami. Wymiary fotela :</w:t>
      </w:r>
      <w:r w:rsidRP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szerokość od 0,60 m do 0,80 m, głębokość od 0,50 m do 0,70 m, wysokość od 0,65m do 0,80 m., Kolor fotela – jasnoszary–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Pr="00656365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Kanapy rozkładanej typ 3 DL bez boków z pojemnikiem na pościel, z 2 poduszkami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oparciowymi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i 2 poduszkami ozdobnymi. Wymiary kanapy :</w:t>
      </w:r>
      <w:r w:rsidRP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szerokość od 1,90 m do 2,20 m, głębokość od 0,90 m do 1,00 m, wysokość od 0,90 m do 1,00 m.; powierzchnia do spania: od 1,3m – 1,6m x od 1,90 m do 2,00 m.  Kolor kanapy – jasnoszary, kolor poduszek – jasnoszary i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pasteloworóżowy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Pr="00F87D87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Kanapy rozkładanej typ 3 DL bez boków z pojemnikiem na pościel, z 2 poduszkami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oparciowymi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i 2 poduszkami ozdobnymi. Wymiary kanapy :</w:t>
      </w:r>
      <w:r w:rsidRP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szerokość od 1,90 m do 2,20 m, głębokość od 0,90 m do 1,00 m, wysokość od 0,90 m do 1,00 m.; powierzchnia do spania: od 1,3m – 1,6m x od 1,90 m do 2,00 m.  Kolor kanapy – granatowy, kolor poduszek – szary - 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Pr="00656365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Fotela obrotowego do biurka. Kolor fotela – czarny–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Zestawu mebli łazienkowych. W skład zestawu wchodzą: szafka z lustrem, słupek wysoki stojący. Wymiary szafki:  szerokość : od 0,60 m do 0,65 m,  głębokość: 0,15 m, wysokość : od 0,60 m do 0,65 m,  Wymiary słupka: szerokość : od 0,30 m do 0,40 m,  głębokość: od 0,30 m do 0,40 m, wysokość : od 1,90 m do 2,00 m. Kolor zestawu – biały połysk. – </w:t>
      </w:r>
      <w:r w:rsidRPr="0022475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komplet.</w:t>
      </w:r>
    </w:p>
    <w:p w:rsidR="00A53FB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Lampka biurkowa. Kolor: różowy – </w:t>
      </w:r>
      <w:r w:rsidRPr="00B6327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A53FBA" w:rsidRPr="00B6327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Lampka biurkowa. Kolor: czarny – </w:t>
      </w:r>
      <w:r w:rsidRPr="00B6327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A53FBA" w:rsidRPr="00B6327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Dywanu. Wymiar dywanu: 1,60 m x 2,35 m.3,80 m, Kolor dywanu – szaro – różowo - biały 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Pr="00B6327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Dywanu. Wymiar dywanu: 1,60 m x 2,35 m.3,80 m, Kolor dywanu –  granatowo - biały 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A53FBA" w:rsidRDefault="00A53FBA" w:rsidP="00A53FBA">
      <w:pPr>
        <w:pStyle w:val="Akapitzlist"/>
        <w:numPr>
          <w:ilvl w:val="0"/>
          <w:numId w:val="32"/>
        </w:numPr>
        <w:ind w:left="1276" w:hanging="425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lastRenderedPageBreak/>
        <w:t xml:space="preserve">Lustro do przedpokoju. Wymiary lustra: wysokość od 1,30 m do 1,50 m, szerokość od 0,4 m do 0,50 m – </w:t>
      </w:r>
      <w:r w:rsidRPr="0022475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A53FBA" w:rsidRPr="007C7FA4" w:rsidRDefault="00A53FBA" w:rsidP="00A53FBA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Cena zamówienia obejmuje również składanie i montaż mebli.</w:t>
      </w:r>
    </w:p>
    <w:p w:rsidR="00A53FBA" w:rsidRPr="008C3FEE" w:rsidRDefault="00A53FBA" w:rsidP="00A53FBA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A53FBA" w:rsidRDefault="00A53FBA" w:rsidP="00A53FBA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A53FBA" w:rsidRPr="00705442" w:rsidRDefault="00A53FBA" w:rsidP="00A53FBA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A53FBA" w:rsidRPr="0026222A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914C84">
        <w:rPr>
          <w:rFonts w:ascii="Cambria" w:hAnsi="Cambria"/>
          <w:sz w:val="20"/>
          <w:szCs w:val="20"/>
        </w:rPr>
        <w:t xml:space="preserve"> dostarczy, dokona niezbędnych prac w zakresie mont</w:t>
      </w:r>
      <w:r w:rsidR="007548E1">
        <w:rPr>
          <w:rFonts w:ascii="Cambria" w:hAnsi="Cambria"/>
          <w:sz w:val="20"/>
          <w:szCs w:val="20"/>
        </w:rPr>
        <w:t>ażu</w:t>
      </w:r>
      <w:r w:rsidR="00A53FBA" w:rsidRPr="00914C84">
        <w:rPr>
          <w:rFonts w:ascii="Cambria" w:hAnsi="Cambria"/>
          <w:sz w:val="20"/>
          <w:szCs w:val="20"/>
        </w:rPr>
        <w:t xml:space="preserve"> </w:t>
      </w:r>
      <w:r w:rsidR="007548E1">
        <w:rPr>
          <w:rFonts w:ascii="Cambria" w:hAnsi="Cambria"/>
          <w:sz w:val="20"/>
          <w:szCs w:val="20"/>
        </w:rPr>
        <w:t>sprzętu,</w:t>
      </w:r>
      <w:r w:rsidR="00A53FBA" w:rsidRPr="00914C84">
        <w:rPr>
          <w:rFonts w:ascii="Cambria" w:hAnsi="Cambria"/>
          <w:sz w:val="20"/>
          <w:szCs w:val="20"/>
        </w:rPr>
        <w:t xml:space="preserve"> w </w:t>
      </w:r>
      <w:r w:rsidR="00A53FBA" w:rsidRPr="0026222A">
        <w:rPr>
          <w:rFonts w:ascii="Cambria" w:hAnsi="Cambria"/>
          <w:sz w:val="20"/>
          <w:szCs w:val="20"/>
        </w:rPr>
        <w:t>terminie</w:t>
      </w:r>
      <w:r w:rsidR="00A53FBA" w:rsidRPr="0026222A">
        <w:rPr>
          <w:rFonts w:ascii="Cambria" w:hAnsi="Cambria"/>
          <w:b/>
          <w:sz w:val="20"/>
          <w:szCs w:val="20"/>
        </w:rPr>
        <w:t xml:space="preserve"> do dnia </w:t>
      </w:r>
      <w:r w:rsidR="00A53FBA">
        <w:rPr>
          <w:rFonts w:ascii="Cambria" w:hAnsi="Cambria"/>
          <w:b/>
          <w:sz w:val="20"/>
          <w:szCs w:val="20"/>
        </w:rPr>
        <w:t>30.11</w:t>
      </w:r>
      <w:r>
        <w:rPr>
          <w:rFonts w:ascii="Cambria" w:hAnsi="Cambria"/>
          <w:b/>
          <w:sz w:val="20"/>
          <w:szCs w:val="20"/>
        </w:rPr>
        <w:t>.2019</w:t>
      </w:r>
      <w:r w:rsidR="00A53FBA" w:rsidRPr="0026222A">
        <w:rPr>
          <w:rFonts w:ascii="Cambria" w:hAnsi="Cambria"/>
          <w:b/>
          <w:sz w:val="20"/>
          <w:szCs w:val="20"/>
        </w:rPr>
        <w:t>r.</w:t>
      </w:r>
    </w:p>
    <w:p w:rsidR="00A53FBA" w:rsidRPr="00705442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705442">
        <w:rPr>
          <w:rFonts w:ascii="Cambria" w:hAnsi="Cambria"/>
          <w:sz w:val="20"/>
          <w:szCs w:val="20"/>
        </w:rPr>
        <w:t xml:space="preserve"> zapewni takie opakowanie sprzętu jakie jest wymagane, by nie dopuścić do ich uszkodzenia lub pogorszenia ich jakości w trakcie transportu do miejsca dostawy. </w:t>
      </w:r>
    </w:p>
    <w:p w:rsidR="00A53FBA" w:rsidRPr="00705442" w:rsidRDefault="00A53FBA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:rsidR="00A53FBA" w:rsidRPr="00705442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705442">
        <w:rPr>
          <w:rFonts w:ascii="Cambria" w:hAnsi="Cambria"/>
          <w:sz w:val="20"/>
          <w:szCs w:val="20"/>
        </w:rPr>
        <w:t xml:space="preserve">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A53FBA" w:rsidRPr="00914C84">
        <w:rPr>
          <w:rFonts w:ascii="Cambria" w:hAnsi="Cambria"/>
          <w:sz w:val="20"/>
          <w:szCs w:val="20"/>
        </w:rPr>
        <w:t>przedmiotu dostaw</w:t>
      </w:r>
      <w:r w:rsidR="00A53FBA" w:rsidRPr="00102E67">
        <w:rPr>
          <w:rFonts w:ascii="Cambria" w:hAnsi="Cambria"/>
          <w:sz w:val="20"/>
          <w:szCs w:val="20"/>
        </w:rPr>
        <w:t xml:space="preserve">y zostanie </w:t>
      </w:r>
      <w:r w:rsidR="00A53FBA" w:rsidRPr="00705442">
        <w:rPr>
          <w:rFonts w:ascii="Cambria" w:hAnsi="Cambria"/>
          <w:sz w:val="20"/>
          <w:szCs w:val="20"/>
        </w:rPr>
        <w:t xml:space="preserve">sporządzony protokół odbioru podpisany przez uprawnionych przedstawicieli Zamawiającego i </w:t>
      </w:r>
      <w:r>
        <w:rPr>
          <w:rFonts w:ascii="Cambria" w:hAnsi="Cambria"/>
          <w:sz w:val="20"/>
          <w:szCs w:val="20"/>
        </w:rPr>
        <w:t>Sprzedającego</w:t>
      </w:r>
      <w:r w:rsidR="00A53FBA" w:rsidRPr="00705442">
        <w:rPr>
          <w:rFonts w:ascii="Cambria" w:hAnsi="Cambria"/>
          <w:sz w:val="20"/>
          <w:szCs w:val="20"/>
        </w:rPr>
        <w:t>.</w:t>
      </w:r>
    </w:p>
    <w:p w:rsidR="00A53FBA" w:rsidRPr="00705442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705442">
        <w:rPr>
          <w:rFonts w:ascii="Cambria" w:hAnsi="Cambria"/>
          <w:sz w:val="20"/>
          <w:szCs w:val="20"/>
        </w:rPr>
        <w:t xml:space="preserve"> wyda Zamawiającemu dokumenty, które dotyczą sprzętu, przede wszystkim </w:t>
      </w:r>
      <w:r w:rsidR="00A53FBA" w:rsidRPr="005667F1">
        <w:rPr>
          <w:rFonts w:ascii="Cambria" w:hAnsi="Cambria"/>
          <w:sz w:val="20"/>
          <w:szCs w:val="20"/>
        </w:rPr>
        <w:t>karty</w:t>
      </w:r>
      <w:r w:rsidR="00A53FBA" w:rsidRPr="00705442">
        <w:rPr>
          <w:rFonts w:ascii="Cambria" w:hAnsi="Cambria"/>
          <w:sz w:val="20"/>
          <w:szCs w:val="20"/>
        </w:rPr>
        <w:t xml:space="preserve"> gwarancyjne na sprzęt i instrukcje obsługi sprzętu. Korzyści i ciężary związane ze sprzętem oraz niebezpieczeństwo przypadkowej utraty lub uszkodzenia sprzętu przechodzą na Zamawiającego z chwilą wydania sprzętu Zamawiającemu. Za dzień</w:t>
      </w:r>
      <w:r>
        <w:rPr>
          <w:rFonts w:ascii="Cambria" w:hAnsi="Cambria"/>
          <w:sz w:val="20"/>
          <w:szCs w:val="20"/>
        </w:rPr>
        <w:t xml:space="preserve"> wydania sprzętu Z</w:t>
      </w:r>
      <w:r w:rsidR="00A53FBA" w:rsidRPr="00705442">
        <w:rPr>
          <w:rFonts w:ascii="Cambria" w:hAnsi="Cambria"/>
          <w:sz w:val="20"/>
          <w:szCs w:val="20"/>
        </w:rPr>
        <w:t>amawiającemu uważa się dzień, w którym sprzęt został odebrany przez Zamawiającego, potwierdzony protokołem odbioru.</w:t>
      </w:r>
    </w:p>
    <w:p w:rsidR="00A53FBA" w:rsidRPr="00705442" w:rsidRDefault="00A53FBA" w:rsidP="00A53FBA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:rsidR="00A53FBA" w:rsidRPr="00705442" w:rsidRDefault="00A53FBA" w:rsidP="00A53FBA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A53FBA" w:rsidRPr="00705442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</w:t>
      </w:r>
      <w:r>
        <w:rPr>
          <w:rFonts w:ascii="Cambria" w:hAnsi="Cambria"/>
          <w:color w:val="000000"/>
          <w:sz w:val="20"/>
          <w:szCs w:val="20"/>
        </w:rPr>
        <w:t>ena obejmuje koszty transportu, składania i montażu sprzętu</w:t>
      </w:r>
      <w:r w:rsidRPr="00705442">
        <w:rPr>
          <w:rFonts w:ascii="Cambria" w:hAnsi="Cambria"/>
          <w:color w:val="000000"/>
          <w:sz w:val="20"/>
          <w:szCs w:val="20"/>
        </w:rPr>
        <w:t>.</w:t>
      </w:r>
    </w:p>
    <w:p w:rsidR="00A53FBA" w:rsidRPr="00705442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 w:rsidR="003E3D97"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A53FBA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 xml:space="preserve">Zamawiający dokona zapłaty w terminie </w:t>
      </w:r>
      <w:r w:rsidR="00C566C4">
        <w:rPr>
          <w:rFonts w:ascii="Cambria" w:hAnsi="Cambria"/>
          <w:color w:val="000000"/>
          <w:sz w:val="20"/>
          <w:szCs w:val="20"/>
        </w:rPr>
        <w:t>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A53FBA" w:rsidRPr="00705442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A53FBA" w:rsidRPr="00B81982" w:rsidRDefault="003E3D97" w:rsidP="00C566C4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81982">
        <w:rPr>
          <w:rFonts w:ascii="Cambria" w:hAnsi="Cambria"/>
          <w:sz w:val="20"/>
          <w:szCs w:val="20"/>
        </w:rPr>
        <w:t>Sprzedający</w:t>
      </w:r>
      <w:r w:rsidR="00A53FBA" w:rsidRPr="00B81982">
        <w:rPr>
          <w:rFonts w:ascii="Cambria" w:hAnsi="Cambria"/>
          <w:sz w:val="20"/>
          <w:szCs w:val="20"/>
        </w:rPr>
        <w:t xml:space="preserve"> w dniu podpisania umowy przedłoży kalkulacje cen jednost</w:t>
      </w:r>
      <w:r w:rsidR="00C566C4" w:rsidRPr="00B81982">
        <w:rPr>
          <w:rFonts w:ascii="Cambria" w:hAnsi="Cambria"/>
          <w:sz w:val="20"/>
          <w:szCs w:val="20"/>
        </w:rPr>
        <w:t>kowych zaoferowanego sprzętu</w:t>
      </w:r>
      <w:r w:rsidR="00A53FBA" w:rsidRPr="00B81982">
        <w:rPr>
          <w:rFonts w:ascii="Cambria" w:hAnsi="Cambria"/>
          <w:sz w:val="20"/>
          <w:szCs w:val="20"/>
        </w:rPr>
        <w:t>.</w:t>
      </w:r>
    </w:p>
    <w:p w:rsidR="00A53FBA" w:rsidRPr="00705442" w:rsidRDefault="00A53FBA" w:rsidP="00A53FBA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:rsidR="00A53FBA" w:rsidRPr="00705442" w:rsidRDefault="003E3D97" w:rsidP="008B7EDC">
      <w:p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705442">
        <w:rPr>
          <w:rFonts w:ascii="Cambria" w:hAnsi="Cambria"/>
          <w:sz w:val="20"/>
          <w:szCs w:val="20"/>
        </w:rPr>
        <w:t xml:space="preserve"> udziela </w:t>
      </w:r>
      <w:bookmarkStart w:id="0" w:name="_GoBack"/>
      <w:bookmarkEnd w:id="0"/>
      <w:r w:rsidR="00A53FBA" w:rsidRPr="00705442">
        <w:rPr>
          <w:rFonts w:ascii="Cambria" w:hAnsi="Cambria"/>
          <w:sz w:val="20"/>
          <w:szCs w:val="20"/>
        </w:rPr>
        <w:t xml:space="preserve">rękojmi na okres: </w:t>
      </w:r>
      <w:r w:rsidR="00A53FBA">
        <w:rPr>
          <w:rFonts w:ascii="Cambria" w:hAnsi="Cambria"/>
          <w:sz w:val="20"/>
          <w:szCs w:val="20"/>
        </w:rPr>
        <w:t xml:space="preserve">24 </w:t>
      </w:r>
      <w:r w:rsidR="00A53FBA" w:rsidRPr="00705442">
        <w:rPr>
          <w:rFonts w:ascii="Cambria" w:hAnsi="Cambria"/>
          <w:sz w:val="20"/>
          <w:szCs w:val="20"/>
        </w:rPr>
        <w:t>miesięcy.</w:t>
      </w:r>
    </w:p>
    <w:p w:rsidR="00A53FBA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:rsidR="00A53FBA" w:rsidRPr="00705442" w:rsidRDefault="00A53FBA" w:rsidP="00A53FBA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A53FBA" w:rsidRPr="00705442" w:rsidRDefault="00A53FBA" w:rsidP="00A53FBA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A53FBA" w:rsidRPr="00705442" w:rsidRDefault="00A53FBA" w:rsidP="00A53FBA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A53FBA" w:rsidRPr="00705442" w:rsidRDefault="00A53FBA" w:rsidP="00A53FBA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 w:rsidR="00C566C4"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 wysokości 10 % ceny.</w:t>
      </w:r>
    </w:p>
    <w:p w:rsidR="00A53FBA" w:rsidRPr="00705442" w:rsidRDefault="00A53FBA" w:rsidP="00A53FBA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A53FBA" w:rsidRPr="00EF499C" w:rsidRDefault="00A53FBA" w:rsidP="00A53FBA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6</w:t>
      </w:r>
    </w:p>
    <w:p w:rsidR="00A53FBA" w:rsidRPr="00705442" w:rsidRDefault="00A53FBA" w:rsidP="00A53FBA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A53FBA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7</w:t>
      </w:r>
    </w:p>
    <w:p w:rsidR="00A53FBA" w:rsidRPr="00705442" w:rsidRDefault="00A53FBA" w:rsidP="00A53FBA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Zmiana postanowień niniejszej umowy może nastąpić za zgodą obu stron z poszanowaniem zapisów art. 144 ust. 1 Ustawy Prawo Zamówień Publicznych wyrażoną na piśmie pod rygorem nieważności takiej zmiany.</w:t>
      </w: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B81982">
        <w:rPr>
          <w:rFonts w:ascii="Cambria" w:hAnsi="Cambria"/>
          <w:b/>
          <w:bCs/>
          <w:sz w:val="20"/>
          <w:szCs w:val="20"/>
        </w:rPr>
        <w:t>8</w:t>
      </w:r>
    </w:p>
    <w:p w:rsidR="00A53FBA" w:rsidRPr="00705442" w:rsidRDefault="00A53FBA" w:rsidP="00A53FB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A53FBA" w:rsidRPr="00705442" w:rsidRDefault="00A53FBA" w:rsidP="00A53FB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B81982">
        <w:rPr>
          <w:rFonts w:ascii="Cambria" w:hAnsi="Cambria"/>
          <w:b/>
          <w:bCs/>
          <w:sz w:val="20"/>
          <w:szCs w:val="20"/>
        </w:rPr>
        <w:t>9</w:t>
      </w:r>
    </w:p>
    <w:p w:rsidR="00A53FBA" w:rsidRPr="003F72B3" w:rsidRDefault="00A53FBA" w:rsidP="00A53FBA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A53FBA" w:rsidRPr="00705442" w:rsidRDefault="00A53FBA" w:rsidP="00A53FBA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A53FBA" w:rsidRPr="00705442" w:rsidRDefault="00A53FBA" w:rsidP="00A53FBA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oferta </w:t>
      </w:r>
      <w:r w:rsidR="00C566C4"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>,</w:t>
      </w:r>
    </w:p>
    <w:p w:rsidR="00A53FBA" w:rsidRPr="00705442" w:rsidRDefault="00A53FBA" w:rsidP="00A53FBA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A53FBA" w:rsidRPr="00705442" w:rsidRDefault="00A53FBA" w:rsidP="00A53FBA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A53FBA" w:rsidRPr="00705442" w:rsidRDefault="00A53FBA" w:rsidP="00A53FBA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B81982">
        <w:rPr>
          <w:rFonts w:ascii="Cambria" w:hAnsi="Cambria"/>
          <w:b/>
          <w:bCs/>
          <w:sz w:val="20"/>
          <w:szCs w:val="20"/>
        </w:rPr>
        <w:t>0</w:t>
      </w:r>
    </w:p>
    <w:p w:rsidR="00A53FBA" w:rsidRPr="00705442" w:rsidRDefault="00A53FBA" w:rsidP="00A53FBA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A53FBA" w:rsidRDefault="00A53FBA" w:rsidP="00A53FBA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B81982" w:rsidRDefault="00B81982" w:rsidP="00A53FBA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B81982" w:rsidRPr="00705442" w:rsidRDefault="00B81982" w:rsidP="00A53FBA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A53FBA" w:rsidRPr="00705442" w:rsidRDefault="00A53FBA" w:rsidP="00A53FBA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3E3D97">
        <w:rPr>
          <w:rFonts w:ascii="Cambria" w:hAnsi="Cambria"/>
          <w:b/>
          <w:smallCaps/>
          <w:sz w:val="20"/>
          <w:szCs w:val="20"/>
        </w:rPr>
        <w:t>Sprzedający</w:t>
      </w:r>
    </w:p>
    <w:p w:rsidR="00A53FBA" w:rsidRPr="00705442" w:rsidRDefault="00A53FBA" w:rsidP="00A53FBA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A53FBA" w:rsidRPr="00705442" w:rsidRDefault="00A53FBA" w:rsidP="00A53FBA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>
        <w:rPr>
          <w:rFonts w:ascii="Cambria" w:hAnsi="Cambria"/>
          <w:sz w:val="20"/>
          <w:szCs w:val="20"/>
        </w:rPr>
        <w:lastRenderedPageBreak/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A53FBA" w:rsidRPr="00015799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A53FBA" w:rsidRPr="00705442" w:rsidRDefault="00A53FBA" w:rsidP="00A53FBA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A53FBA" w:rsidRPr="00705442" w:rsidRDefault="00A53FBA" w:rsidP="00A53FBA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z postanowieniami </w:t>
      </w:r>
      <w:r w:rsidR="00302452"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 w:rsidR="00C566C4"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A53FBA" w:rsidRPr="00705442" w:rsidRDefault="00A53FBA" w:rsidP="00A53FBA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Default="00A53FBA" w:rsidP="00B81982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A53FBA" w:rsidRDefault="00A53FBA" w:rsidP="00A53FBA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A53FBA" w:rsidRDefault="00A53FBA" w:rsidP="00A53FBA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B81982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331C7" w:rsidRPr="00A53FBA" w:rsidRDefault="009331C7" w:rsidP="00A53FBA"/>
    <w:sectPr w:rsidR="009331C7" w:rsidRPr="00A53FBA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CD" w:rsidRDefault="00FF38CD" w:rsidP="0063076E">
      <w:r>
        <w:separator/>
      </w:r>
    </w:p>
  </w:endnote>
  <w:endnote w:type="continuationSeparator" w:id="0">
    <w:p w:rsidR="00FF38CD" w:rsidRDefault="00FF38CD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CD" w:rsidRDefault="00FF38CD" w:rsidP="0063076E">
      <w:r>
        <w:separator/>
      </w:r>
    </w:p>
  </w:footnote>
  <w:footnote w:type="continuationSeparator" w:id="0">
    <w:p w:rsidR="00FF38CD" w:rsidRDefault="00FF38CD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11"/>
  </w:num>
  <w:num w:numId="11">
    <w:abstractNumId w:val="10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4"/>
  </w:num>
  <w:num w:numId="18">
    <w:abstractNumId w:val="22"/>
  </w:num>
  <w:num w:numId="19">
    <w:abstractNumId w:val="29"/>
  </w:num>
  <w:num w:numId="20">
    <w:abstractNumId w:val="23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7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5C8E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B55D5"/>
    <w:rsid w:val="002D1E20"/>
    <w:rsid w:val="002E75F1"/>
    <w:rsid w:val="00302452"/>
    <w:rsid w:val="00354C95"/>
    <w:rsid w:val="003C3EB9"/>
    <w:rsid w:val="003E3D97"/>
    <w:rsid w:val="00411D2F"/>
    <w:rsid w:val="00426B21"/>
    <w:rsid w:val="00430F27"/>
    <w:rsid w:val="00445599"/>
    <w:rsid w:val="004E12D5"/>
    <w:rsid w:val="004E4C4A"/>
    <w:rsid w:val="005378F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548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B7EDC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53FBA"/>
    <w:rsid w:val="00A746D4"/>
    <w:rsid w:val="00A83E55"/>
    <w:rsid w:val="00A8747B"/>
    <w:rsid w:val="00B54944"/>
    <w:rsid w:val="00B81982"/>
    <w:rsid w:val="00BE4F55"/>
    <w:rsid w:val="00BF53F0"/>
    <w:rsid w:val="00C31EB4"/>
    <w:rsid w:val="00C566C4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F21131"/>
    <w:rsid w:val="00FF13BA"/>
    <w:rsid w:val="00FF38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F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A53FBA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A53FBA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A53FB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53FB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53FBA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A53FB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FB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53F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51C8-1E20-44C3-8337-96A69C34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36</cp:revision>
  <cp:lastPrinted>2019-10-10T05:53:00Z</cp:lastPrinted>
  <dcterms:created xsi:type="dcterms:W3CDTF">2016-06-20T12:17:00Z</dcterms:created>
  <dcterms:modified xsi:type="dcterms:W3CDTF">2019-10-11T12:48:00Z</dcterms:modified>
</cp:coreProperties>
</file>